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06C" w:rsidRDefault="003908F9" w:rsidP="003908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985210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Литературоведение</w:t>
      </w:r>
    </w:p>
    <w:p w:rsidR="009B7A7F" w:rsidRDefault="009B7A7F" w:rsidP="003908F9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03106C" w:rsidRPr="0003106C" w:rsidRDefault="0003106C" w:rsidP="0003106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724150" cy="3930181"/>
            <wp:effectExtent l="19050" t="0" r="0" b="0"/>
            <wp:docPr id="1" name="Рисунок 1" descr="C:\Users\thlndst\Desktop\Край14\4 Литературовед\Яхон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lndst\Desktop\Край14\4 Литературовед\Яхонто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228" cy="393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06C" w:rsidRPr="003908F9" w:rsidRDefault="0003106C" w:rsidP="0003106C">
      <w:pPr>
        <w:rPr>
          <w:rFonts w:ascii="Times New Roman" w:hAnsi="Times New Roman" w:cs="Times New Roman"/>
          <w:sz w:val="24"/>
          <w:szCs w:val="24"/>
        </w:rPr>
      </w:pPr>
      <w:r w:rsidRPr="009C60A3">
        <w:rPr>
          <w:rFonts w:ascii="Times New Roman" w:hAnsi="Times New Roman" w:cs="Times New Roman"/>
          <w:color w:val="C00000"/>
          <w:sz w:val="24"/>
          <w:szCs w:val="24"/>
        </w:rPr>
        <w:t>Книга подарена автором</w:t>
      </w:r>
      <w:r w:rsidRPr="009C60A3">
        <w:rPr>
          <w:rStyle w:val="st"/>
          <w:rFonts w:ascii="Times New Roman" w:hAnsi="Times New Roman" w:cs="Times New Roman"/>
          <w:color w:val="C00000"/>
          <w:sz w:val="24"/>
          <w:szCs w:val="24"/>
        </w:rPr>
        <w:t xml:space="preserve"> - </w:t>
      </w:r>
      <w:proofErr w:type="spellStart"/>
      <w:r w:rsidRPr="009C60A3">
        <w:rPr>
          <w:rStyle w:val="st"/>
          <w:rFonts w:ascii="Times New Roman" w:hAnsi="Times New Roman" w:cs="Times New Roman"/>
          <w:color w:val="C00000"/>
          <w:sz w:val="24"/>
          <w:szCs w:val="24"/>
        </w:rPr>
        <w:t>Вершининой</w:t>
      </w:r>
      <w:proofErr w:type="spellEnd"/>
      <w:r w:rsidRPr="009C60A3">
        <w:rPr>
          <w:rStyle w:val="st"/>
          <w:rFonts w:ascii="Times New Roman" w:hAnsi="Times New Roman" w:cs="Times New Roman"/>
          <w:color w:val="C00000"/>
          <w:sz w:val="24"/>
          <w:szCs w:val="24"/>
        </w:rPr>
        <w:t xml:space="preserve"> Натальей Леонидовной</w:t>
      </w:r>
      <w:r w:rsidRPr="003908F9">
        <w:rPr>
          <w:rStyle w:val="st"/>
          <w:rFonts w:ascii="Times New Roman" w:hAnsi="Times New Roman" w:cs="Times New Roman"/>
          <w:sz w:val="24"/>
          <w:szCs w:val="24"/>
        </w:rPr>
        <w:t>, зав. кафедрой литературы</w:t>
      </w:r>
      <w:r w:rsidR="006327DD">
        <w:rPr>
          <w:rStyle w:val="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27DD">
        <w:rPr>
          <w:rStyle w:val="st"/>
          <w:rFonts w:ascii="Times New Roman" w:hAnsi="Times New Roman" w:cs="Times New Roman"/>
          <w:sz w:val="24"/>
          <w:szCs w:val="24"/>
        </w:rPr>
        <w:t>ПсковГУ</w:t>
      </w:r>
      <w:proofErr w:type="spellEnd"/>
      <w:r w:rsidRPr="003908F9">
        <w:rPr>
          <w:rStyle w:val="st"/>
          <w:rFonts w:ascii="Times New Roman" w:hAnsi="Times New Roman" w:cs="Times New Roman"/>
          <w:sz w:val="24"/>
          <w:szCs w:val="24"/>
        </w:rPr>
        <w:t>, профессором, доктором филологических наук</w:t>
      </w:r>
      <w:r w:rsidR="006327DD">
        <w:rPr>
          <w:rStyle w:val="st"/>
          <w:rFonts w:ascii="Times New Roman" w:hAnsi="Times New Roman" w:cs="Times New Roman"/>
          <w:sz w:val="24"/>
          <w:szCs w:val="24"/>
        </w:rPr>
        <w:t>.</w:t>
      </w:r>
    </w:p>
    <w:p w:rsidR="009C60A3" w:rsidRDefault="0003106C" w:rsidP="009C6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60A3">
        <w:rPr>
          <w:rFonts w:ascii="Times New Roman" w:hAnsi="Times New Roman" w:cs="Times New Roman"/>
          <w:color w:val="1F497D" w:themeColor="text2"/>
          <w:sz w:val="24"/>
          <w:szCs w:val="24"/>
        </w:rPr>
        <w:t>Вершинина, Н. Л.</w:t>
      </w:r>
      <w:r w:rsidRPr="009C60A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9C60A3" w:rsidRPr="009C60A3">
        <w:rPr>
          <w:rFonts w:ascii="Times New Roman" w:hAnsi="Times New Roman" w:cs="Times New Roman"/>
          <w:color w:val="1F497D" w:themeColor="text2"/>
          <w:sz w:val="24"/>
          <w:szCs w:val="24"/>
        </w:rPr>
        <w:t>А. Н. Яхонтов и его книга "Народная война 1812 г."</w:t>
      </w:r>
      <w:proofErr w:type="gramStart"/>
      <w:r w:rsidR="009C60A3" w:rsidRPr="009C60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9C60A3" w:rsidRPr="009C60A3">
        <w:rPr>
          <w:rFonts w:ascii="Times New Roman" w:hAnsi="Times New Roman" w:cs="Times New Roman"/>
          <w:sz w:val="24"/>
          <w:szCs w:val="24"/>
        </w:rPr>
        <w:t xml:space="preserve"> монография / </w:t>
      </w:r>
    </w:p>
    <w:p w:rsidR="009C60A3" w:rsidRPr="009C60A3" w:rsidRDefault="009C60A3" w:rsidP="009C6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60A3">
        <w:rPr>
          <w:rFonts w:ascii="Times New Roman" w:hAnsi="Times New Roman" w:cs="Times New Roman"/>
          <w:sz w:val="24"/>
          <w:szCs w:val="24"/>
        </w:rPr>
        <w:t xml:space="preserve">Н. Л. Вершинина ; </w:t>
      </w:r>
      <w:proofErr w:type="spellStart"/>
      <w:r w:rsidRPr="009C60A3">
        <w:rPr>
          <w:rFonts w:ascii="Times New Roman" w:hAnsi="Times New Roman" w:cs="Times New Roman"/>
          <w:sz w:val="24"/>
          <w:szCs w:val="24"/>
        </w:rPr>
        <w:t>М-во</w:t>
      </w:r>
      <w:proofErr w:type="spellEnd"/>
      <w:r w:rsidRPr="009C60A3">
        <w:rPr>
          <w:rFonts w:ascii="Times New Roman" w:hAnsi="Times New Roman" w:cs="Times New Roman"/>
          <w:sz w:val="24"/>
          <w:szCs w:val="24"/>
        </w:rPr>
        <w:t xml:space="preserve"> образования и науки</w:t>
      </w:r>
      <w:proofErr w:type="gramStart"/>
      <w:r w:rsidRPr="009C60A3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9C60A3">
        <w:rPr>
          <w:rFonts w:ascii="Times New Roman" w:hAnsi="Times New Roman" w:cs="Times New Roman"/>
          <w:sz w:val="24"/>
          <w:szCs w:val="24"/>
        </w:rPr>
        <w:t>ос. Федерации, Псков</w:t>
      </w:r>
      <w:proofErr w:type="gramStart"/>
      <w:r w:rsidRPr="009C60A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C6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60A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C60A3">
        <w:rPr>
          <w:rFonts w:ascii="Times New Roman" w:hAnsi="Times New Roman" w:cs="Times New Roman"/>
          <w:sz w:val="24"/>
          <w:szCs w:val="24"/>
        </w:rPr>
        <w:t>ос</w:t>
      </w:r>
      <w:proofErr w:type="spellEnd"/>
      <w:r w:rsidRPr="009C60A3">
        <w:rPr>
          <w:rFonts w:ascii="Times New Roman" w:hAnsi="Times New Roman" w:cs="Times New Roman"/>
          <w:sz w:val="24"/>
          <w:szCs w:val="24"/>
        </w:rPr>
        <w:t>. ун-т. - Псков</w:t>
      </w:r>
      <w:proofErr w:type="gramStart"/>
      <w:r w:rsidRPr="009C60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C60A3">
        <w:rPr>
          <w:rFonts w:ascii="Times New Roman" w:hAnsi="Times New Roman" w:cs="Times New Roman"/>
          <w:sz w:val="24"/>
          <w:szCs w:val="24"/>
        </w:rPr>
        <w:t xml:space="preserve"> Изд-во </w:t>
      </w:r>
      <w:proofErr w:type="spellStart"/>
      <w:r w:rsidRPr="009C60A3">
        <w:rPr>
          <w:rFonts w:ascii="Times New Roman" w:hAnsi="Times New Roman" w:cs="Times New Roman"/>
          <w:sz w:val="24"/>
          <w:szCs w:val="24"/>
        </w:rPr>
        <w:t>ПсковГУ</w:t>
      </w:r>
      <w:proofErr w:type="spellEnd"/>
      <w:r w:rsidRPr="009C60A3">
        <w:rPr>
          <w:rFonts w:ascii="Times New Roman" w:hAnsi="Times New Roman" w:cs="Times New Roman"/>
          <w:sz w:val="24"/>
          <w:szCs w:val="24"/>
        </w:rPr>
        <w:t>, 2012. - 117 с. : ил</w:t>
      </w:r>
      <w:proofErr w:type="gramStart"/>
      <w:r w:rsidRPr="009C60A3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End"/>
      <w:r w:rsidRPr="009C60A3">
        <w:rPr>
          <w:rFonts w:ascii="Times New Roman" w:hAnsi="Times New Roman" w:cs="Times New Roman"/>
          <w:sz w:val="24"/>
          <w:szCs w:val="24"/>
        </w:rPr>
        <w:t>портр</w:t>
      </w:r>
      <w:proofErr w:type="spellEnd"/>
      <w:r w:rsidRPr="009C60A3">
        <w:rPr>
          <w:rFonts w:ascii="Times New Roman" w:hAnsi="Times New Roman" w:cs="Times New Roman"/>
          <w:sz w:val="24"/>
          <w:szCs w:val="24"/>
        </w:rPr>
        <w:t xml:space="preserve">. - Кн. с </w:t>
      </w:r>
      <w:proofErr w:type="spellStart"/>
      <w:r w:rsidRPr="009C60A3">
        <w:rPr>
          <w:rFonts w:ascii="Times New Roman" w:hAnsi="Times New Roman" w:cs="Times New Roman"/>
          <w:sz w:val="24"/>
          <w:szCs w:val="24"/>
        </w:rPr>
        <w:t>автогр</w:t>
      </w:r>
      <w:proofErr w:type="spellEnd"/>
      <w:r w:rsidRPr="009C60A3">
        <w:rPr>
          <w:rFonts w:ascii="Times New Roman" w:hAnsi="Times New Roman" w:cs="Times New Roman"/>
          <w:sz w:val="24"/>
          <w:szCs w:val="24"/>
        </w:rPr>
        <w:t xml:space="preserve">. авт. ЦБ. - </w:t>
      </w:r>
      <w:proofErr w:type="spellStart"/>
      <w:r w:rsidRPr="009C60A3">
        <w:rPr>
          <w:rFonts w:ascii="Times New Roman" w:hAnsi="Times New Roman" w:cs="Times New Roman"/>
          <w:sz w:val="24"/>
          <w:szCs w:val="24"/>
        </w:rPr>
        <w:t>Библиогр</w:t>
      </w:r>
      <w:proofErr w:type="spellEnd"/>
      <w:r w:rsidRPr="009C60A3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9C60A3">
        <w:rPr>
          <w:rFonts w:ascii="Times New Roman" w:hAnsi="Times New Roman" w:cs="Times New Roman"/>
          <w:sz w:val="24"/>
          <w:szCs w:val="24"/>
        </w:rPr>
        <w:t>подстроч</w:t>
      </w:r>
      <w:proofErr w:type="spellEnd"/>
      <w:r w:rsidRPr="009C60A3">
        <w:rPr>
          <w:rFonts w:ascii="Times New Roman" w:hAnsi="Times New Roman" w:cs="Times New Roman"/>
          <w:sz w:val="24"/>
          <w:szCs w:val="24"/>
        </w:rPr>
        <w:t>. примеч.</w:t>
      </w:r>
    </w:p>
    <w:p w:rsidR="009C60A3" w:rsidRDefault="009C60A3" w:rsidP="009C60A3">
      <w:pPr>
        <w:spacing w:after="0"/>
        <w:rPr>
          <w:rFonts w:ascii="Times New Roman" w:hAnsi="Times New Roman"/>
          <w:sz w:val="24"/>
          <w:szCs w:val="24"/>
        </w:rPr>
      </w:pPr>
    </w:p>
    <w:p w:rsidR="00A92625" w:rsidRPr="00C75628" w:rsidRDefault="00A92625" w:rsidP="009C60A3">
      <w:pPr>
        <w:spacing w:after="0"/>
        <w:rPr>
          <w:rFonts w:ascii="Times New Roman" w:hAnsi="Times New Roman"/>
          <w:sz w:val="24"/>
          <w:szCs w:val="24"/>
        </w:rPr>
      </w:pPr>
      <w:r w:rsidRPr="00C75628">
        <w:rPr>
          <w:rFonts w:ascii="Times New Roman" w:hAnsi="Times New Roman"/>
          <w:sz w:val="24"/>
          <w:szCs w:val="24"/>
        </w:rPr>
        <w:t xml:space="preserve">Монография продолжает изучение творчества А. Н. </w:t>
      </w:r>
      <w:proofErr w:type="spellStart"/>
      <w:r w:rsidRPr="00C75628">
        <w:rPr>
          <w:rFonts w:ascii="Times New Roman" w:hAnsi="Times New Roman"/>
          <w:sz w:val="24"/>
          <w:szCs w:val="24"/>
        </w:rPr>
        <w:t>Яхонтова</w:t>
      </w:r>
      <w:proofErr w:type="spellEnd"/>
      <w:r w:rsidRPr="00C75628">
        <w:rPr>
          <w:rFonts w:ascii="Times New Roman" w:hAnsi="Times New Roman"/>
          <w:sz w:val="24"/>
          <w:szCs w:val="24"/>
        </w:rPr>
        <w:t xml:space="preserve"> (1820-1890), осуществляемое в последние годы кафедрой литературы. В данном издании центральное место занимает публикация книги </w:t>
      </w:r>
      <w:proofErr w:type="spellStart"/>
      <w:r w:rsidRPr="00C75628">
        <w:rPr>
          <w:rFonts w:ascii="Times New Roman" w:hAnsi="Times New Roman"/>
          <w:sz w:val="24"/>
          <w:szCs w:val="24"/>
        </w:rPr>
        <w:t>Яхонтова</w:t>
      </w:r>
      <w:proofErr w:type="spellEnd"/>
      <w:r w:rsidRPr="00C75628">
        <w:rPr>
          <w:rFonts w:ascii="Times New Roman" w:hAnsi="Times New Roman"/>
          <w:sz w:val="24"/>
          <w:szCs w:val="24"/>
        </w:rPr>
        <w:t xml:space="preserve"> «Народная война 1812 г.» (1883), выдержавшей 11 переизданий, последнее из которых было приурочено к 100-летию победы над Наполеоном. Книга была издана в год 200-летнего юбилея Отечественной войны 1812 г.</w:t>
      </w:r>
    </w:p>
    <w:p w:rsidR="00A92625" w:rsidRPr="00C75628" w:rsidRDefault="00A92625" w:rsidP="00A92625">
      <w:pPr>
        <w:rPr>
          <w:rFonts w:ascii="Times New Roman" w:hAnsi="Times New Roman"/>
          <w:sz w:val="24"/>
          <w:szCs w:val="24"/>
        </w:rPr>
      </w:pPr>
      <w:r w:rsidRPr="00C75628">
        <w:rPr>
          <w:rFonts w:ascii="Times New Roman" w:hAnsi="Times New Roman"/>
          <w:sz w:val="24"/>
          <w:szCs w:val="24"/>
        </w:rPr>
        <w:t xml:space="preserve">Автор монографии сочла необходимым предварить публикацию биографическим очерком, содержащим новые материалы, а также разделами, посвященными сочинениям </w:t>
      </w:r>
      <w:proofErr w:type="spellStart"/>
      <w:r w:rsidRPr="00C75628">
        <w:rPr>
          <w:rFonts w:ascii="Times New Roman" w:hAnsi="Times New Roman"/>
          <w:sz w:val="24"/>
          <w:szCs w:val="24"/>
        </w:rPr>
        <w:t>Яхонтова</w:t>
      </w:r>
      <w:proofErr w:type="spellEnd"/>
      <w:r w:rsidRPr="00C75628">
        <w:rPr>
          <w:rFonts w:ascii="Times New Roman" w:hAnsi="Times New Roman"/>
          <w:sz w:val="24"/>
          <w:szCs w:val="24"/>
        </w:rPr>
        <w:t xml:space="preserve"> «для народного чтения»: книгам «Народная война 1812 г.», «Путешествие в Северный край России», «Город Псков и его окрестности».</w:t>
      </w:r>
    </w:p>
    <w:p w:rsidR="00A92625" w:rsidRPr="00C75628" w:rsidRDefault="00A92625" w:rsidP="00A92625">
      <w:pPr>
        <w:rPr>
          <w:rFonts w:ascii="Times New Roman" w:hAnsi="Times New Roman" w:cs="Times New Roman"/>
          <w:sz w:val="24"/>
          <w:szCs w:val="24"/>
        </w:rPr>
      </w:pPr>
      <w:r w:rsidRPr="00C75628">
        <w:rPr>
          <w:rFonts w:ascii="Times New Roman" w:hAnsi="Times New Roman" w:cs="Times New Roman"/>
          <w:sz w:val="24"/>
          <w:szCs w:val="24"/>
        </w:rPr>
        <w:t>Монография предназначена студентам гуманитарных факультетов, краеведам, историкам, широкому читателю.</w:t>
      </w:r>
    </w:p>
    <w:p w:rsidR="00110117" w:rsidRDefault="006122E7" w:rsidP="00A9262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86050" cy="3563493"/>
            <wp:effectExtent l="19050" t="0" r="0" b="0"/>
            <wp:docPr id="11" name="Рисунок 11" descr="&amp;Ncy;&amp;ocy;&amp;vcy;&amp;acy;&amp;yacy; &amp;kcy;&amp;ncy;&amp;icy;&amp;gcy;&amp;acy; &amp;Vcy;&amp;acy;&amp;lcy;&amp;iecy;&amp;ncy;&amp;tcy;&amp;icy;&amp;ncy;&amp;acy; &amp;Kcy;&amp;ucy;&amp;rcy;&amp;bcy;&amp;acy;&amp;tcy;&amp;ocy;&amp;v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&amp;Ncy;&amp;ocy;&amp;vcy;&amp;acy;&amp;yacy; &amp;kcy;&amp;ncy;&amp;icy;&amp;gcy;&amp;acy; &amp;Vcy;&amp;acy;&amp;lcy;&amp;iecy;&amp;ncy;&amp;tcy;&amp;icy;&amp;ncy;&amp;acy; &amp;Kcy;&amp;ucy;&amp;rcy;&amp;bcy;&amp;acy;&amp;tcy;&amp;ocy;&amp;vcy;&amp;acy;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63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22E7">
        <w:t xml:space="preserve"> </w:t>
      </w:r>
      <w:r>
        <w:rPr>
          <w:noProof/>
          <w:lang w:eastAsia="ru-RU"/>
        </w:rPr>
        <w:drawing>
          <wp:inline distT="0" distB="0" distL="0" distR="0">
            <wp:extent cx="2692368" cy="3571875"/>
            <wp:effectExtent l="19050" t="0" r="0" b="0"/>
            <wp:docPr id="14" name="Рисунок 14" descr="&amp;Ncy;&amp;ocy;&amp;vcy;&amp;acy;&amp;yacy; &amp;kcy;&amp;ncy;&amp;icy;&amp;gcy;&amp;acy; &amp;Vcy;&amp;acy;&amp;lcy;&amp;iecy;&amp;ncy;&amp;tcy;&amp;icy;&amp;ncy;&amp;acy; &amp;Kcy;&amp;ucy;&amp;rcy;&amp;bcy;&amp;acy;&amp;tcy;&amp;ocy;&amp;v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&amp;Ncy;&amp;ocy;&amp;vcy;&amp;acy;&amp;yacy; &amp;kcy;&amp;ncy;&amp;icy;&amp;gcy;&amp;acy; &amp;Vcy;&amp;acy;&amp;lcy;&amp;iecy;&amp;ncy;&amp;tcy;&amp;icy;&amp;ncy;&amp;acy; &amp;Kcy;&amp;ucy;&amp;rcy;&amp;bcy;&amp;acy;&amp;tcy;&amp;ocy;&amp;vcy;&amp;acy;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368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0A3" w:rsidRPr="009C60A3" w:rsidRDefault="006122E7" w:rsidP="006122E7">
      <w:pPr>
        <w:pStyle w:val="colgreen"/>
        <w:rPr>
          <w:b/>
        </w:rPr>
      </w:pPr>
      <w:r w:rsidRPr="009C60A3">
        <w:rPr>
          <w:color w:val="1F497D" w:themeColor="text2"/>
        </w:rPr>
        <w:t>Курбатов, В. Я.</w:t>
      </w:r>
      <w:r w:rsidRPr="009C60A3">
        <w:rPr>
          <w:b/>
          <w:color w:val="1F497D" w:themeColor="text2"/>
        </w:rPr>
        <w:t xml:space="preserve"> </w:t>
      </w:r>
      <w:r w:rsidR="009C60A3" w:rsidRPr="009C60A3">
        <w:rPr>
          <w:color w:val="1F497D" w:themeColor="text2"/>
        </w:rPr>
        <w:t>Пушкин на каждый день</w:t>
      </w:r>
      <w:proofErr w:type="gramStart"/>
      <w:r w:rsidR="009C60A3" w:rsidRPr="009C60A3">
        <w:t xml:space="preserve"> :</w:t>
      </w:r>
      <w:proofErr w:type="gramEnd"/>
      <w:r w:rsidR="009C60A3" w:rsidRPr="009C60A3">
        <w:t xml:space="preserve"> [сб. статей] / Валентин Курбатов. - Псков</w:t>
      </w:r>
      <w:proofErr w:type="gramStart"/>
      <w:r w:rsidR="009C60A3" w:rsidRPr="009C60A3">
        <w:t xml:space="preserve"> :</w:t>
      </w:r>
      <w:proofErr w:type="gramEnd"/>
      <w:r w:rsidR="009C60A3" w:rsidRPr="009C60A3">
        <w:t xml:space="preserve"> Псковская областная типография, 2014. - 477, [1] </w:t>
      </w:r>
      <w:proofErr w:type="gramStart"/>
      <w:r w:rsidR="009C60A3" w:rsidRPr="009C60A3">
        <w:t>с</w:t>
      </w:r>
      <w:proofErr w:type="gramEnd"/>
      <w:r w:rsidR="009C60A3" w:rsidRPr="009C60A3">
        <w:t>.</w:t>
      </w:r>
    </w:p>
    <w:p w:rsidR="009C60A3" w:rsidRDefault="00C75628" w:rsidP="006122E7">
      <w:pPr>
        <w:pStyle w:val="a5"/>
      </w:pPr>
      <w:r>
        <w:t xml:space="preserve">«Новая книга В. Я. Курбатова </w:t>
      </w:r>
      <w:r w:rsidR="006122E7">
        <w:t xml:space="preserve">посвящена Александру Сергеевичу Пушкину, пушкинской русской литературе в ее развитии и в нынешнем состоянии, т. е. двести с лишним лет </w:t>
      </w:r>
      <w:proofErr w:type="gramStart"/>
      <w:r w:rsidR="006122E7">
        <w:t>спустя</w:t>
      </w:r>
      <w:proofErr w:type="gramEnd"/>
      <w:r w:rsidR="006122E7">
        <w:t xml:space="preserve"> по рождении нашего национального гения. </w:t>
      </w:r>
    </w:p>
    <w:p w:rsidR="009C60A3" w:rsidRDefault="006122E7" w:rsidP="009C60A3">
      <w:pPr>
        <w:pStyle w:val="a5"/>
        <w:spacing w:before="0" w:beforeAutospacing="0" w:after="0" w:afterAutospacing="0"/>
      </w:pPr>
      <w:r>
        <w:t xml:space="preserve">Эта книга - диалог с Пушкиным. О русской литературе и русской жизни, о больных и светлых, стыдных и бесконечных вопросах русской культуры и истории, национального сознания и веры. Она собралась из статей разных лет о великом поэте, и о разных литературоведческих и театральных прочтениях пушкинских произведений, и о преломлении пушкинской традиции в русском искусстве XIX века и в поэзии и прозе </w:t>
      </w:r>
    </w:p>
    <w:p w:rsidR="006122E7" w:rsidRDefault="006122E7" w:rsidP="009C60A3">
      <w:pPr>
        <w:pStyle w:val="a5"/>
        <w:spacing w:before="0" w:beforeAutospacing="0" w:after="0" w:afterAutospacing="0"/>
      </w:pPr>
      <w:r>
        <w:t xml:space="preserve">XX века. </w:t>
      </w:r>
    </w:p>
    <w:p w:rsidR="009C60A3" w:rsidRDefault="009C60A3" w:rsidP="009C60A3">
      <w:pPr>
        <w:pStyle w:val="colgreen"/>
        <w:spacing w:before="0" w:beforeAutospacing="0" w:after="0" w:afterAutospacing="0"/>
      </w:pPr>
    </w:p>
    <w:p w:rsidR="009C60A3" w:rsidRDefault="006122E7" w:rsidP="009C60A3">
      <w:pPr>
        <w:pStyle w:val="colgreen"/>
        <w:spacing w:before="0" w:beforeAutospacing="0" w:after="0" w:afterAutospacing="0"/>
      </w:pPr>
      <w:r>
        <w:t xml:space="preserve">Эта книга о нашем времени, о нас, в нем живущих и думающих, болеющих, страдающих, ищущих, радующихся каждому дню, а порой бездарно ропщущих против мелочей жизни, попуская большой несправедливости царствовать над нашим сознанием. </w:t>
      </w:r>
    </w:p>
    <w:p w:rsidR="006122E7" w:rsidRDefault="006122E7" w:rsidP="009C60A3">
      <w:pPr>
        <w:pStyle w:val="colgreen"/>
        <w:spacing w:before="0" w:beforeAutospacing="0" w:after="0" w:afterAutospacing="0"/>
      </w:pPr>
      <w:r>
        <w:t xml:space="preserve">Книга о душе, о ее </w:t>
      </w:r>
      <w:proofErr w:type="spellStart"/>
      <w:r>
        <w:t>посвященности</w:t>
      </w:r>
      <w:proofErr w:type="spellEnd"/>
      <w:r>
        <w:t xml:space="preserve"> и верности Богу.</w:t>
      </w:r>
    </w:p>
    <w:p w:rsidR="006122E7" w:rsidRDefault="006122E7" w:rsidP="006122E7">
      <w:pPr>
        <w:pStyle w:val="colgreen"/>
      </w:pPr>
      <w:r>
        <w:t xml:space="preserve">О пушкинской жизни «без купюр», без омертвляющей бронзы, о живом человеке, исполнившем свой труд, завещанный от Бога, искавшем дорогу к </w:t>
      </w:r>
      <w:proofErr w:type="gramStart"/>
      <w:r>
        <w:t>Всевышнему</w:t>
      </w:r>
      <w:proofErr w:type="gramEnd"/>
      <w:r>
        <w:t xml:space="preserve"> и обретшем свой путь. </w:t>
      </w:r>
    </w:p>
    <w:p w:rsidR="00AA64EA" w:rsidRDefault="006122E7" w:rsidP="00AA64EA">
      <w:pPr>
        <w:pStyle w:val="a5"/>
        <w:spacing w:before="0" w:beforeAutospacing="0" w:after="0" w:afterAutospacing="0"/>
      </w:pPr>
      <w:r>
        <w:t>Выходящее в свет издание необычайно богато</w:t>
      </w:r>
      <w:proofErr w:type="gramStart"/>
      <w:r>
        <w:t xml:space="preserve"> :</w:t>
      </w:r>
      <w:proofErr w:type="gramEnd"/>
      <w:r>
        <w:t xml:space="preserve"> глубиной и красотой, силой и достоверностью мыслей, чувств и надежд, обращенных к читателю. </w:t>
      </w:r>
    </w:p>
    <w:p w:rsidR="009C60A3" w:rsidRDefault="006122E7" w:rsidP="00AA64EA">
      <w:pPr>
        <w:pStyle w:val="a5"/>
        <w:spacing w:before="0" w:beforeAutospacing="0" w:after="0" w:afterAutospacing="0"/>
      </w:pPr>
      <w:r>
        <w:t xml:space="preserve">Эта книга о высокой и </w:t>
      </w:r>
      <w:proofErr w:type="spellStart"/>
      <w:r>
        <w:t>неотменимой</w:t>
      </w:r>
      <w:proofErr w:type="spellEnd"/>
      <w:r>
        <w:t xml:space="preserve"> ответственности перед памятью тех людей, которые жили до нас, тех, кого мы сумели понять, полюбить, приня</w:t>
      </w:r>
      <w:r w:rsidR="00AA64EA">
        <w:t>ть, сделать частью нашей жизни».</w:t>
      </w:r>
    </w:p>
    <w:p w:rsidR="00AA64EA" w:rsidRDefault="00AA64EA" w:rsidP="00AA64EA">
      <w:pPr>
        <w:pStyle w:val="a5"/>
        <w:spacing w:before="0" w:beforeAutospacing="0" w:after="0" w:afterAutospacing="0"/>
        <w:rPr>
          <w:i/>
          <w:iCs/>
        </w:rPr>
      </w:pPr>
    </w:p>
    <w:p w:rsidR="006122E7" w:rsidRDefault="006122E7" w:rsidP="00AA64EA">
      <w:pPr>
        <w:pStyle w:val="a5"/>
        <w:spacing w:before="0" w:beforeAutospacing="0" w:after="0" w:afterAutospacing="0"/>
      </w:pPr>
      <w:r>
        <w:rPr>
          <w:i/>
          <w:iCs/>
        </w:rPr>
        <w:t xml:space="preserve">Георгий Василевич, директор Пушкинского заповедника (Из предисловия к книге) </w:t>
      </w:r>
    </w:p>
    <w:p w:rsidR="00110117" w:rsidRDefault="00110117" w:rsidP="00A92625">
      <w:pPr>
        <w:rPr>
          <w:rFonts w:ascii="Times New Roman" w:hAnsi="Times New Roman" w:cs="Times New Roman"/>
          <w:sz w:val="28"/>
          <w:szCs w:val="28"/>
        </w:rPr>
      </w:pPr>
    </w:p>
    <w:p w:rsidR="0003106C" w:rsidRDefault="00A92625" w:rsidP="0003106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75041" cy="4184410"/>
            <wp:effectExtent l="19050" t="0" r="1509" b="0"/>
            <wp:docPr id="2" name="Рисунок 2" descr="C:\Users\thlndst\Desktop\Край14\4 Литературовед\Пушкиниа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lndst\Desktop\Край14\4 Литературовед\Пушкиниа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041" cy="418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262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785789" cy="4181475"/>
            <wp:effectExtent l="19050" t="0" r="0" b="0"/>
            <wp:docPr id="3" name="Рисунок 3" descr="C:\Users\thlndst\Desktop\Край14\4 Литературовед\Пушкиниан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lndst\Desktop\Край14\4 Литературовед\Пушкиниана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89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ACA" w:rsidRPr="00C20ACA" w:rsidRDefault="00C20ACA" w:rsidP="00A92625">
      <w:pPr>
        <w:rPr>
          <w:rFonts w:ascii="Times New Roman" w:hAnsi="Times New Roman" w:cs="Times New Roman"/>
          <w:b/>
          <w:sz w:val="24"/>
          <w:szCs w:val="24"/>
        </w:rPr>
      </w:pPr>
      <w:r w:rsidRPr="00C20ACA">
        <w:rPr>
          <w:rFonts w:ascii="Times New Roman" w:hAnsi="Times New Roman" w:cs="Times New Roman"/>
          <w:bCs/>
          <w:color w:val="1F497D" w:themeColor="text2"/>
          <w:sz w:val="24"/>
          <w:szCs w:val="24"/>
        </w:rPr>
        <w:t>Михайловская Пушкиниана</w:t>
      </w:r>
      <w:proofErr w:type="gramStart"/>
      <w:r w:rsidRPr="00C20AC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20ACA">
        <w:rPr>
          <w:rFonts w:ascii="Times New Roman" w:hAnsi="Times New Roman" w:cs="Times New Roman"/>
          <w:sz w:val="24"/>
          <w:szCs w:val="24"/>
        </w:rPr>
        <w:t xml:space="preserve"> [сб. ст. : 12+]. 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>. 60</w:t>
      </w:r>
      <w:proofErr w:type="gramStart"/>
      <w:r w:rsidRPr="00C20AC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20ACA">
        <w:rPr>
          <w:rFonts w:ascii="Times New Roman" w:hAnsi="Times New Roman" w:cs="Times New Roman"/>
          <w:sz w:val="24"/>
          <w:szCs w:val="24"/>
        </w:rPr>
        <w:t xml:space="preserve"> Материалы XVI Февральских научно-музейных чтений памяти С. С. 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Гейченко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 xml:space="preserve"> "Хранители" [14-16 февраля 2013 года] / </w:t>
      </w:r>
      <w:proofErr w:type="spellStart"/>
      <w:proofErr w:type="gramStart"/>
      <w:r w:rsidRPr="00C20ACA">
        <w:rPr>
          <w:rFonts w:ascii="Times New Roman" w:hAnsi="Times New Roman" w:cs="Times New Roman"/>
          <w:sz w:val="24"/>
          <w:szCs w:val="24"/>
        </w:rPr>
        <w:t>М-во</w:t>
      </w:r>
      <w:proofErr w:type="spellEnd"/>
      <w:proofErr w:type="gramEnd"/>
      <w:r w:rsidRPr="00C20ACA">
        <w:rPr>
          <w:rFonts w:ascii="Times New Roman" w:hAnsi="Times New Roman" w:cs="Times New Roman"/>
          <w:sz w:val="24"/>
          <w:szCs w:val="24"/>
        </w:rPr>
        <w:t xml:space="preserve"> культуры Рос. Федерации, 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>. бюджет. учреждение культуры "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мемор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ист</w:t>
      </w:r>
      <w:proofErr w:type="gramStart"/>
      <w:r w:rsidRPr="00C20ACA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C20ACA">
        <w:rPr>
          <w:rFonts w:ascii="Times New Roman" w:hAnsi="Times New Roman" w:cs="Times New Roman"/>
          <w:sz w:val="24"/>
          <w:szCs w:val="24"/>
        </w:rPr>
        <w:t>лит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природ.-ландшафт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>. музей-заповедник А. С. Пушкина "Михайловское" (Пушкинский Заповедник)". - Сельцо Михайловское</w:t>
      </w:r>
      <w:proofErr w:type="gramStart"/>
      <w:r w:rsidRPr="00C20AC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20ACA">
        <w:rPr>
          <w:rFonts w:ascii="Times New Roman" w:hAnsi="Times New Roman" w:cs="Times New Roman"/>
          <w:sz w:val="24"/>
          <w:szCs w:val="24"/>
        </w:rPr>
        <w:t xml:space="preserve"> Пушкинский Заповедник, 2013. - 269, [1] с.</w:t>
      </w:r>
      <w:proofErr w:type="gramStart"/>
      <w:r w:rsidRPr="00C20AC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20ACA">
        <w:rPr>
          <w:rFonts w:ascii="Times New Roman" w:hAnsi="Times New Roman" w:cs="Times New Roman"/>
          <w:sz w:val="24"/>
          <w:szCs w:val="24"/>
        </w:rPr>
        <w:t xml:space="preserve"> ил. - (Михайловская Пушкиниана). - 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Библиогр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C20ACA">
        <w:rPr>
          <w:rFonts w:ascii="Times New Roman" w:hAnsi="Times New Roman" w:cs="Times New Roman"/>
          <w:sz w:val="24"/>
          <w:szCs w:val="24"/>
        </w:rPr>
        <w:t>подстроч</w:t>
      </w:r>
      <w:proofErr w:type="spellEnd"/>
      <w:r w:rsidRPr="00C20ACA">
        <w:rPr>
          <w:rFonts w:ascii="Times New Roman" w:hAnsi="Times New Roman" w:cs="Times New Roman"/>
          <w:sz w:val="24"/>
          <w:szCs w:val="24"/>
        </w:rPr>
        <w:t>. прим.</w:t>
      </w:r>
    </w:p>
    <w:p w:rsidR="00A92625" w:rsidRPr="00AF3DF4" w:rsidRDefault="00A92625" w:rsidP="00A92625">
      <w:pPr>
        <w:rPr>
          <w:rFonts w:ascii="Times New Roman" w:hAnsi="Times New Roman"/>
          <w:sz w:val="24"/>
          <w:szCs w:val="24"/>
        </w:rPr>
      </w:pPr>
      <w:r w:rsidRPr="00110117">
        <w:rPr>
          <w:rFonts w:ascii="Times New Roman" w:hAnsi="Times New Roman" w:cs="Times New Roman"/>
          <w:sz w:val="24"/>
          <w:szCs w:val="24"/>
        </w:rPr>
        <w:t xml:space="preserve">Очередной выпуск «Михайловской пушкинианы» в основном содержит материалы XVI Февральских чтений памяти С.С. </w:t>
      </w:r>
      <w:proofErr w:type="spellStart"/>
      <w:r w:rsidRPr="00110117">
        <w:rPr>
          <w:rFonts w:ascii="Times New Roman" w:hAnsi="Times New Roman" w:cs="Times New Roman"/>
          <w:sz w:val="24"/>
          <w:szCs w:val="24"/>
        </w:rPr>
        <w:t>Гейченко</w:t>
      </w:r>
      <w:proofErr w:type="spellEnd"/>
      <w:r w:rsidRPr="00110117">
        <w:rPr>
          <w:rFonts w:ascii="Times New Roman" w:hAnsi="Times New Roman" w:cs="Times New Roman"/>
          <w:sz w:val="24"/>
          <w:szCs w:val="24"/>
        </w:rPr>
        <w:t xml:space="preserve"> «Хранители». </w:t>
      </w:r>
      <w:proofErr w:type="gramStart"/>
      <w:r w:rsidRPr="00110117">
        <w:rPr>
          <w:rFonts w:ascii="Times New Roman" w:hAnsi="Times New Roman" w:cs="Times New Roman"/>
          <w:sz w:val="24"/>
          <w:szCs w:val="24"/>
        </w:rPr>
        <w:t xml:space="preserve">Здесь размещены статьи и воспоминания о легендарном директоре Пушкинского Заповедника в разные периоды его жизни, а также публикации по различным вопросам теории и практики музейного дела, которому посвятил всю свою жизнь </w:t>
      </w:r>
      <w:proofErr w:type="spellStart"/>
      <w:r w:rsidRPr="00110117">
        <w:rPr>
          <w:rFonts w:ascii="Times New Roman" w:hAnsi="Times New Roman" w:cs="Times New Roman"/>
          <w:sz w:val="24"/>
          <w:szCs w:val="24"/>
        </w:rPr>
        <w:t>Гейченко</w:t>
      </w:r>
      <w:proofErr w:type="spellEnd"/>
      <w:r w:rsidRPr="00110117">
        <w:rPr>
          <w:rFonts w:ascii="Times New Roman" w:hAnsi="Times New Roman" w:cs="Times New Roman"/>
          <w:sz w:val="24"/>
          <w:szCs w:val="24"/>
        </w:rPr>
        <w:t xml:space="preserve">, - о создании и изучении музейных коллекций, о мемориальном пространстве и проблемах его </w:t>
      </w:r>
      <w:proofErr w:type="spellStart"/>
      <w:r w:rsidRPr="00110117">
        <w:rPr>
          <w:rFonts w:ascii="Times New Roman" w:hAnsi="Times New Roman" w:cs="Times New Roman"/>
          <w:sz w:val="24"/>
          <w:szCs w:val="24"/>
        </w:rPr>
        <w:t>музеефикации</w:t>
      </w:r>
      <w:proofErr w:type="spellEnd"/>
      <w:r w:rsidRPr="00110117">
        <w:rPr>
          <w:rFonts w:ascii="Times New Roman" w:hAnsi="Times New Roman" w:cs="Times New Roman"/>
          <w:sz w:val="24"/>
          <w:szCs w:val="24"/>
        </w:rPr>
        <w:t>,</w:t>
      </w:r>
      <w:r w:rsidRPr="009E7257">
        <w:rPr>
          <w:rFonts w:ascii="Times New Roman" w:hAnsi="Times New Roman"/>
          <w:sz w:val="32"/>
          <w:szCs w:val="32"/>
        </w:rPr>
        <w:t xml:space="preserve"> </w:t>
      </w:r>
      <w:r w:rsidRPr="00AF3DF4">
        <w:rPr>
          <w:rFonts w:ascii="Times New Roman" w:hAnsi="Times New Roman"/>
          <w:sz w:val="24"/>
          <w:szCs w:val="24"/>
        </w:rPr>
        <w:t>о людях, на которых держится музейная жизнь.</w:t>
      </w:r>
      <w:proofErr w:type="gramEnd"/>
    </w:p>
    <w:p w:rsidR="00110117" w:rsidRDefault="00110117" w:rsidP="0011011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10117">
        <w:rPr>
          <w:rFonts w:ascii="Times New Roman" w:hAnsi="Times New Roman" w:cs="Times New Roman"/>
          <w:sz w:val="24"/>
          <w:szCs w:val="24"/>
        </w:rPr>
        <w:t xml:space="preserve">Кроме этого в сборник включена статья, написанная по итогам изысканий, проведённых научными сотрудниками Пушкинского Заповедника Т. С. </w:t>
      </w:r>
      <w:proofErr w:type="spellStart"/>
      <w:r w:rsidRPr="00110117">
        <w:rPr>
          <w:rFonts w:ascii="Times New Roman" w:hAnsi="Times New Roman" w:cs="Times New Roman"/>
          <w:sz w:val="24"/>
          <w:szCs w:val="24"/>
        </w:rPr>
        <w:t>Гейченко</w:t>
      </w:r>
      <w:proofErr w:type="spellEnd"/>
      <w:r w:rsidRPr="00110117">
        <w:rPr>
          <w:rFonts w:ascii="Times New Roman" w:hAnsi="Times New Roman" w:cs="Times New Roman"/>
          <w:sz w:val="24"/>
          <w:szCs w:val="24"/>
        </w:rPr>
        <w:t xml:space="preserve"> и Е. В. </w:t>
      </w:r>
      <w:proofErr w:type="spellStart"/>
      <w:r w:rsidRPr="00110117">
        <w:rPr>
          <w:rFonts w:ascii="Times New Roman" w:hAnsi="Times New Roman" w:cs="Times New Roman"/>
          <w:sz w:val="24"/>
          <w:szCs w:val="24"/>
        </w:rPr>
        <w:t>Шпинёвой</w:t>
      </w:r>
      <w:proofErr w:type="spellEnd"/>
      <w:r w:rsidRPr="00110117">
        <w:rPr>
          <w:rFonts w:ascii="Times New Roman" w:hAnsi="Times New Roman" w:cs="Times New Roman"/>
          <w:sz w:val="24"/>
          <w:szCs w:val="24"/>
        </w:rPr>
        <w:t xml:space="preserve">, </w:t>
      </w:r>
      <w:r w:rsidR="00C20ACA">
        <w:rPr>
          <w:rFonts w:ascii="Times New Roman" w:hAnsi="Times New Roman" w:cs="Times New Roman"/>
          <w:sz w:val="24"/>
          <w:szCs w:val="24"/>
        </w:rPr>
        <w:t xml:space="preserve">- </w:t>
      </w:r>
      <w:r w:rsidRPr="00110117">
        <w:rPr>
          <w:rFonts w:ascii="Times New Roman" w:hAnsi="Times New Roman" w:cs="Times New Roman"/>
          <w:sz w:val="24"/>
          <w:szCs w:val="24"/>
        </w:rPr>
        <w:t xml:space="preserve">об истории пушкинского </w:t>
      </w:r>
      <w:proofErr w:type="spellStart"/>
      <w:r w:rsidRPr="00110117">
        <w:rPr>
          <w:rFonts w:ascii="Times New Roman" w:hAnsi="Times New Roman" w:cs="Times New Roman"/>
          <w:sz w:val="24"/>
          <w:szCs w:val="24"/>
        </w:rPr>
        <w:t>биллиарда</w:t>
      </w:r>
      <w:proofErr w:type="spellEnd"/>
      <w:r w:rsidRPr="00110117">
        <w:rPr>
          <w:rFonts w:ascii="Times New Roman" w:hAnsi="Times New Roman" w:cs="Times New Roman"/>
          <w:sz w:val="24"/>
          <w:szCs w:val="24"/>
        </w:rPr>
        <w:t xml:space="preserve"> в Михайловском и очерк известного писателя, публициста, историка В. Ф. </w:t>
      </w:r>
      <w:proofErr w:type="spellStart"/>
      <w:r w:rsidRPr="00110117">
        <w:rPr>
          <w:rFonts w:ascii="Times New Roman" w:hAnsi="Times New Roman" w:cs="Times New Roman"/>
          <w:sz w:val="24"/>
          <w:szCs w:val="24"/>
        </w:rPr>
        <w:t>Писигина</w:t>
      </w:r>
      <w:proofErr w:type="spellEnd"/>
      <w:r w:rsidRPr="00110117">
        <w:rPr>
          <w:rFonts w:ascii="Times New Roman" w:hAnsi="Times New Roman" w:cs="Times New Roman"/>
          <w:sz w:val="24"/>
          <w:szCs w:val="24"/>
        </w:rPr>
        <w:t xml:space="preserve"> о безвременно ушедшей из жизни жительнице старинного города Торжка, преподавателе русского языка и литературы, исследовательнице жизни и творчества А. С. Пушкина Валентине Фёдоровне</w:t>
      </w:r>
      <w:proofErr w:type="gramEnd"/>
      <w:r w:rsidRPr="00110117">
        <w:rPr>
          <w:rFonts w:ascii="Times New Roman" w:hAnsi="Times New Roman" w:cs="Times New Roman"/>
          <w:sz w:val="24"/>
          <w:szCs w:val="24"/>
        </w:rPr>
        <w:t xml:space="preserve"> Катковой.</w:t>
      </w:r>
    </w:p>
    <w:p w:rsidR="004D14E0" w:rsidRDefault="00110117" w:rsidP="00110117">
      <w:pPr>
        <w:rPr>
          <w:rFonts w:ascii="Times New Roman" w:hAnsi="Times New Roman"/>
          <w:sz w:val="24"/>
          <w:szCs w:val="24"/>
        </w:rPr>
      </w:pPr>
      <w:r w:rsidRPr="00110117">
        <w:rPr>
          <w:rFonts w:ascii="Times New Roman" w:hAnsi="Times New Roman"/>
          <w:sz w:val="24"/>
          <w:szCs w:val="24"/>
        </w:rPr>
        <w:t xml:space="preserve">2013 год </w:t>
      </w:r>
      <w:r>
        <w:rPr>
          <w:rFonts w:ascii="Times New Roman" w:hAnsi="Times New Roman"/>
          <w:sz w:val="24"/>
          <w:szCs w:val="24"/>
        </w:rPr>
        <w:t xml:space="preserve">был </w:t>
      </w:r>
      <w:r w:rsidRPr="00110117">
        <w:rPr>
          <w:rFonts w:ascii="Times New Roman" w:hAnsi="Times New Roman"/>
          <w:sz w:val="24"/>
          <w:szCs w:val="24"/>
        </w:rPr>
        <w:t>знаменателен для Пушкинского Заповедника тем, что 14 февраля исполнилось 110 лет со дня рождения С.</w:t>
      </w:r>
      <w:r w:rsidR="004D14E0">
        <w:rPr>
          <w:rFonts w:ascii="Times New Roman" w:hAnsi="Times New Roman"/>
          <w:sz w:val="24"/>
          <w:szCs w:val="24"/>
        </w:rPr>
        <w:t xml:space="preserve"> </w:t>
      </w:r>
      <w:r w:rsidRPr="00110117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110117">
        <w:rPr>
          <w:rFonts w:ascii="Times New Roman" w:hAnsi="Times New Roman"/>
          <w:sz w:val="24"/>
          <w:szCs w:val="24"/>
        </w:rPr>
        <w:t>Гейченко</w:t>
      </w:r>
      <w:proofErr w:type="spellEnd"/>
      <w:r w:rsidRPr="00110117">
        <w:rPr>
          <w:rFonts w:ascii="Times New Roman" w:hAnsi="Times New Roman"/>
          <w:sz w:val="24"/>
          <w:szCs w:val="24"/>
        </w:rPr>
        <w:t xml:space="preserve"> (1903</w:t>
      </w:r>
      <w:r w:rsidR="004D14E0">
        <w:rPr>
          <w:rFonts w:ascii="Times New Roman" w:hAnsi="Times New Roman"/>
          <w:sz w:val="24"/>
          <w:szCs w:val="24"/>
        </w:rPr>
        <w:t>-</w:t>
      </w:r>
      <w:r w:rsidRPr="00110117">
        <w:rPr>
          <w:rFonts w:ascii="Times New Roman" w:hAnsi="Times New Roman"/>
          <w:sz w:val="24"/>
          <w:szCs w:val="24"/>
        </w:rPr>
        <w:t xml:space="preserve">1993), </w:t>
      </w:r>
      <w:proofErr w:type="spellStart"/>
      <w:r w:rsidRPr="00110117">
        <w:rPr>
          <w:rFonts w:ascii="Times New Roman" w:hAnsi="Times New Roman"/>
          <w:sz w:val="24"/>
          <w:szCs w:val="24"/>
        </w:rPr>
        <w:t>воссоздателя</w:t>
      </w:r>
      <w:proofErr w:type="spellEnd"/>
      <w:r w:rsidRPr="00110117">
        <w:rPr>
          <w:rFonts w:ascii="Times New Roman" w:hAnsi="Times New Roman"/>
          <w:sz w:val="24"/>
          <w:szCs w:val="24"/>
        </w:rPr>
        <w:t xml:space="preserve"> и легендарного Хранителя заповедных пушкинских мест. </w:t>
      </w:r>
    </w:p>
    <w:p w:rsidR="00110117" w:rsidRPr="00110117" w:rsidRDefault="00110117" w:rsidP="00110117">
      <w:pPr>
        <w:rPr>
          <w:rFonts w:ascii="Times New Roman" w:hAnsi="Times New Roman"/>
          <w:sz w:val="24"/>
          <w:szCs w:val="24"/>
        </w:rPr>
      </w:pPr>
      <w:r w:rsidRPr="00110117">
        <w:rPr>
          <w:rFonts w:ascii="Times New Roman" w:hAnsi="Times New Roman"/>
          <w:sz w:val="24"/>
          <w:szCs w:val="24"/>
        </w:rPr>
        <w:lastRenderedPageBreak/>
        <w:t>В далёком 1945 году Семён Степанович пришёл в разрушенный войной заповедник, чтобы остаться здесь навсегда. Остаться и посвятить более полувека своей жизни беззаветному служению Пушкину, пропаганде его творчества, бережному восстановлению «того уголка земли», где духовные силы поэта, по его собственному признанию, «достигли полного развития».</w:t>
      </w:r>
    </w:p>
    <w:p w:rsidR="00DD1FD6" w:rsidRDefault="00DD1FD6" w:rsidP="0003106C">
      <w:pPr>
        <w:rPr>
          <w:b/>
          <w:sz w:val="28"/>
          <w:szCs w:val="28"/>
        </w:rPr>
      </w:pPr>
    </w:p>
    <w:p w:rsidR="00A92625" w:rsidRDefault="00AF3DF4" w:rsidP="0003106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588171" cy="3800475"/>
            <wp:effectExtent l="19050" t="0" r="2629" b="0"/>
            <wp:docPr id="17" name="Рисунок 17" descr="C:\Users\thlndst\Desktop\Край14\4 Литературовед\Григорьев\Г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hlndst\Desktop\Край14\4 Литературовед\Григорьев\Гр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70" cy="3802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A6F" w:rsidRPr="00314F93" w:rsidRDefault="00740A6F" w:rsidP="00AF3D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762F">
        <w:rPr>
          <w:rFonts w:ascii="Times New Roman" w:hAnsi="Times New Roman" w:cs="Times New Roman"/>
          <w:color w:val="1F497D" w:themeColor="text2"/>
          <w:sz w:val="24"/>
          <w:szCs w:val="24"/>
        </w:rPr>
        <w:t>Поэт и воин: книга воспоминаний об Игоре Григорьеве</w:t>
      </w:r>
      <w:r w:rsidRPr="004B762F">
        <w:rPr>
          <w:rFonts w:ascii="Times New Roman" w:hAnsi="Times New Roman" w:cs="Times New Roman"/>
          <w:sz w:val="24"/>
          <w:szCs w:val="24"/>
        </w:rPr>
        <w:t>. - Санкт-Петербург</w:t>
      </w:r>
      <w:proofErr w:type="gramStart"/>
      <w:r w:rsidRPr="004B762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B762F">
        <w:rPr>
          <w:rFonts w:ascii="Times New Roman" w:hAnsi="Times New Roman" w:cs="Times New Roman"/>
          <w:sz w:val="24"/>
          <w:szCs w:val="24"/>
        </w:rPr>
        <w:t xml:space="preserve"> Политехника-сервис, 2013. - 462, [1] с., [8] л. ил</w:t>
      </w:r>
      <w:proofErr w:type="gramStart"/>
      <w:r w:rsidRPr="004B762F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End"/>
      <w:r w:rsidRPr="004B762F">
        <w:rPr>
          <w:rFonts w:ascii="Times New Roman" w:hAnsi="Times New Roman" w:cs="Times New Roman"/>
          <w:sz w:val="24"/>
          <w:szCs w:val="24"/>
        </w:rPr>
        <w:t>портр</w:t>
      </w:r>
      <w:proofErr w:type="spellEnd"/>
      <w:r w:rsidRPr="004B762F">
        <w:rPr>
          <w:rFonts w:ascii="Times New Roman" w:hAnsi="Times New Roman" w:cs="Times New Roman"/>
          <w:sz w:val="24"/>
          <w:szCs w:val="24"/>
        </w:rPr>
        <w:t xml:space="preserve">. - На </w:t>
      </w:r>
      <w:proofErr w:type="spellStart"/>
      <w:r w:rsidRPr="004B762F">
        <w:rPr>
          <w:rFonts w:ascii="Times New Roman" w:hAnsi="Times New Roman" w:cs="Times New Roman"/>
          <w:sz w:val="24"/>
          <w:szCs w:val="24"/>
        </w:rPr>
        <w:t>авантит</w:t>
      </w:r>
      <w:proofErr w:type="spellEnd"/>
      <w:r w:rsidRPr="004B762F">
        <w:rPr>
          <w:rFonts w:ascii="Times New Roman" w:hAnsi="Times New Roman" w:cs="Times New Roman"/>
          <w:sz w:val="24"/>
          <w:szCs w:val="24"/>
        </w:rPr>
        <w:t>.: К 90-летию со дня рождения Игоря Николаевича Григорьева. - Список трудов: с. 461.</w:t>
      </w:r>
    </w:p>
    <w:p w:rsidR="00740A6F" w:rsidRDefault="00740A6F" w:rsidP="00AF3DF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F3DF4" w:rsidRPr="00AF3DF4" w:rsidRDefault="00AF3DF4" w:rsidP="00AF3D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3DF4">
        <w:rPr>
          <w:rFonts w:ascii="Times New Roman" w:hAnsi="Times New Roman" w:cs="Times New Roman"/>
          <w:sz w:val="24"/>
          <w:szCs w:val="24"/>
        </w:rPr>
        <w:t>Книга воспоминаний о жизни и размышлений о творчестве русского поэта Игоря Николаевича Григорьева.</w:t>
      </w:r>
    </w:p>
    <w:p w:rsidR="00A92625" w:rsidRDefault="00AF3DF4" w:rsidP="00C756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5628">
        <w:rPr>
          <w:rFonts w:ascii="Times New Roman" w:hAnsi="Times New Roman" w:cs="Times New Roman"/>
          <w:sz w:val="24"/>
          <w:szCs w:val="24"/>
        </w:rPr>
        <w:t>Открывает книгу «Поэт и воин» автобиографическая повесть Игоря Григорьева «Все перемелется»</w:t>
      </w:r>
      <w:proofErr w:type="gramStart"/>
      <w:r w:rsidRPr="00C75628">
        <w:rPr>
          <w:rFonts w:ascii="Times New Roman" w:hAnsi="Times New Roman" w:cs="Times New Roman"/>
          <w:sz w:val="24"/>
          <w:szCs w:val="24"/>
        </w:rPr>
        <w:t>.</w:t>
      </w:r>
      <w:r w:rsidR="00C75628" w:rsidRPr="00C7562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C75628" w:rsidRPr="00C75628">
        <w:rPr>
          <w:rFonts w:ascii="Times New Roman" w:hAnsi="Times New Roman" w:cs="Times New Roman"/>
          <w:sz w:val="24"/>
          <w:szCs w:val="24"/>
        </w:rPr>
        <w:t>одготовленная к изданию еще в 90-х годах, она была опубликована впервые в 2013. Продолжают книгу – 16 эссе, написанных родными Игорю Григорьеву людьми и соратниками по поэтической и</w:t>
      </w:r>
      <w:r w:rsidR="00530CAA">
        <w:rPr>
          <w:rFonts w:ascii="Times New Roman" w:hAnsi="Times New Roman" w:cs="Times New Roman"/>
          <w:sz w:val="24"/>
          <w:szCs w:val="24"/>
        </w:rPr>
        <w:t xml:space="preserve"> боевой стезе. В книгу «Поэт и в</w:t>
      </w:r>
      <w:r w:rsidR="00C75628" w:rsidRPr="00C75628">
        <w:rPr>
          <w:rFonts w:ascii="Times New Roman" w:hAnsi="Times New Roman" w:cs="Times New Roman"/>
          <w:sz w:val="24"/>
          <w:szCs w:val="24"/>
        </w:rPr>
        <w:t xml:space="preserve">оин» вошла также </w:t>
      </w:r>
      <w:r w:rsidR="00C75628" w:rsidRPr="006327DD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035CCF" w:rsidRPr="006327DD">
        <w:rPr>
          <w:rFonts w:ascii="Times New Roman" w:hAnsi="Times New Roman" w:cs="Times New Roman"/>
          <w:sz w:val="24"/>
          <w:szCs w:val="24"/>
        </w:rPr>
        <w:t xml:space="preserve">поэта, прозаика, члена Союза писателей России </w:t>
      </w:r>
      <w:r w:rsidR="00C75628" w:rsidRPr="006327DD">
        <w:rPr>
          <w:rFonts w:ascii="Times New Roman" w:hAnsi="Times New Roman" w:cs="Times New Roman"/>
          <w:sz w:val="24"/>
          <w:szCs w:val="24"/>
        </w:rPr>
        <w:t xml:space="preserve">Станислава </w:t>
      </w:r>
      <w:proofErr w:type="spellStart"/>
      <w:r w:rsidR="00C75628" w:rsidRPr="006327DD">
        <w:rPr>
          <w:rFonts w:ascii="Times New Roman" w:hAnsi="Times New Roman" w:cs="Times New Roman"/>
          <w:sz w:val="24"/>
          <w:szCs w:val="24"/>
        </w:rPr>
        <w:t>Золотцева</w:t>
      </w:r>
      <w:proofErr w:type="spellEnd"/>
      <w:r w:rsidR="00C75628" w:rsidRPr="00C75628">
        <w:rPr>
          <w:rFonts w:ascii="Times New Roman" w:hAnsi="Times New Roman" w:cs="Times New Roman"/>
          <w:sz w:val="24"/>
          <w:szCs w:val="24"/>
        </w:rPr>
        <w:t xml:space="preserve"> «Зажги вьюгу!».</w:t>
      </w:r>
    </w:p>
    <w:p w:rsidR="00C75628" w:rsidRPr="00C75628" w:rsidRDefault="00C75628" w:rsidP="00C7562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D3D62" w:rsidRDefault="00ED3D62" w:rsidP="00C75628">
      <w:pPr>
        <w:spacing w:after="0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41910</wp:posOffset>
            </wp:positionV>
            <wp:extent cx="2836545" cy="4086225"/>
            <wp:effectExtent l="19050" t="0" r="1905" b="0"/>
            <wp:wrapTight wrapText="bothSides">
              <wp:wrapPolygon edited="0">
                <wp:start x="-145" y="0"/>
                <wp:lineTo x="-145" y="21550"/>
                <wp:lineTo x="21615" y="21550"/>
                <wp:lineTo x="21615" y="0"/>
                <wp:lineTo x="-145" y="0"/>
              </wp:wrapPolygon>
            </wp:wrapTight>
            <wp:docPr id="18" name="Рисунок 18" descr="C:\Users\thlndst\Desktop\Край14\4 Литературовед\Са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hlndst\Desktop\Край14\4 Литературовед\Сады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545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3D62" w:rsidRPr="00ED3D62" w:rsidRDefault="00ED3D62" w:rsidP="00C75628">
      <w:pPr>
        <w:spacing w:after="0"/>
        <w:rPr>
          <w:sz w:val="24"/>
          <w:szCs w:val="24"/>
        </w:rPr>
      </w:pPr>
    </w:p>
    <w:p w:rsidR="00ED3D62" w:rsidRDefault="00ED3D62" w:rsidP="00C756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3D62">
        <w:rPr>
          <w:rFonts w:ascii="Times New Roman" w:hAnsi="Times New Roman" w:cs="Times New Roman"/>
          <w:sz w:val="24"/>
          <w:szCs w:val="24"/>
        </w:rPr>
        <w:t>По словам автора, эта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D62">
        <w:rPr>
          <w:rFonts w:ascii="Times New Roman" w:hAnsi="Times New Roman" w:cs="Times New Roman"/>
          <w:sz w:val="24"/>
          <w:szCs w:val="24"/>
        </w:rPr>
        <w:t xml:space="preserve">книга о том, как литература и общество искали пути обретения утраченного рая. </w:t>
      </w:r>
    </w:p>
    <w:p w:rsidR="00ED3D62" w:rsidRPr="00ED3D62" w:rsidRDefault="00ED3D62" w:rsidP="00C756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3D62" w:rsidRPr="00ED3D62" w:rsidRDefault="00ED3D62" w:rsidP="00C75628">
      <w:pPr>
        <w:spacing w:after="0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ED3D62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«…о садах, которые вдохновляли поэтов, и о садах, что были поэтами сотворены».</w:t>
      </w:r>
    </w:p>
    <w:p w:rsidR="00ED3D62" w:rsidRPr="00ED3D62" w:rsidRDefault="00ED3D62" w:rsidP="00C75628">
      <w:pPr>
        <w:spacing w:after="0"/>
        <w:rPr>
          <w:rFonts w:ascii="Times New Roman" w:hAnsi="Times New Roman" w:cs="Times New Roman"/>
          <w:i/>
          <w:color w:val="1F497D" w:themeColor="text2"/>
          <w:sz w:val="24"/>
          <w:szCs w:val="24"/>
        </w:rPr>
      </w:pPr>
      <w:r w:rsidRPr="00ED3D62">
        <w:rPr>
          <w:rFonts w:ascii="Times New Roman" w:hAnsi="Times New Roman" w:cs="Times New Roman"/>
          <w:i/>
          <w:color w:val="1F497D" w:themeColor="text2"/>
          <w:sz w:val="24"/>
          <w:szCs w:val="24"/>
        </w:rPr>
        <w:t>Разумовская А. Г.</w:t>
      </w:r>
    </w:p>
    <w:p w:rsidR="00ED3D62" w:rsidRDefault="00ED3D62" w:rsidP="00C756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3D62" w:rsidRDefault="00ED3D62" w:rsidP="00C756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3D62">
        <w:rPr>
          <w:rFonts w:ascii="Times New Roman" w:hAnsi="Times New Roman" w:cs="Times New Roman"/>
          <w:sz w:val="24"/>
          <w:szCs w:val="24"/>
        </w:rPr>
        <w:t xml:space="preserve">Речь в ней идёт как о реальных, так и о воображаемых «идеальных» садах, </w:t>
      </w:r>
    </w:p>
    <w:p w:rsidR="00A92625" w:rsidRPr="00ED3D62" w:rsidRDefault="00ED3D62" w:rsidP="00C7562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D3D62">
        <w:rPr>
          <w:rFonts w:ascii="Times New Roman" w:hAnsi="Times New Roman" w:cs="Times New Roman"/>
          <w:sz w:val="24"/>
          <w:szCs w:val="24"/>
        </w:rPr>
        <w:t>о садах столичных и усадебных, о садах прошлого и будущего. </w:t>
      </w:r>
    </w:p>
    <w:p w:rsidR="00A92625" w:rsidRPr="00ED3D62" w:rsidRDefault="00A92625" w:rsidP="00C7562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63245" w:rsidRPr="00ED3D62" w:rsidRDefault="00B63245" w:rsidP="00B63245">
      <w:pPr>
        <w:rPr>
          <w:rFonts w:ascii="Times New Roman" w:hAnsi="Times New Roman" w:cs="Times New Roman"/>
          <w:sz w:val="24"/>
          <w:szCs w:val="24"/>
        </w:rPr>
      </w:pPr>
      <w:r w:rsidRPr="00ED3D62">
        <w:rPr>
          <w:rFonts w:ascii="Times New Roman" w:hAnsi="Times New Roman" w:cs="Times New Roman"/>
          <w:sz w:val="24"/>
          <w:szCs w:val="24"/>
        </w:rPr>
        <w:t>Исследование основано на обширном поэтическом материале как высокой, так и массовой поэзии.</w:t>
      </w:r>
    </w:p>
    <w:p w:rsidR="00ED3D62" w:rsidRDefault="00ED3D62" w:rsidP="00C75628">
      <w:pPr>
        <w:rPr>
          <w:rFonts w:ascii="Times New Roman" w:hAnsi="Times New Roman"/>
          <w:b/>
          <w:sz w:val="32"/>
          <w:szCs w:val="32"/>
        </w:rPr>
      </w:pPr>
    </w:p>
    <w:p w:rsidR="00035CCF" w:rsidRPr="004B762F" w:rsidRDefault="00035CCF" w:rsidP="00C75628">
      <w:pPr>
        <w:rPr>
          <w:rFonts w:ascii="Times New Roman" w:hAnsi="Times New Roman" w:cs="Times New Roman"/>
          <w:b/>
          <w:sz w:val="24"/>
          <w:szCs w:val="24"/>
        </w:rPr>
      </w:pPr>
      <w:r w:rsidRPr="004B762F">
        <w:rPr>
          <w:rFonts w:ascii="Times New Roman" w:hAnsi="Times New Roman" w:cs="Times New Roman"/>
          <w:bCs/>
          <w:color w:val="1F497D" w:themeColor="text2"/>
          <w:sz w:val="24"/>
          <w:szCs w:val="24"/>
        </w:rPr>
        <w:t>Разумовская, А. Г.</w:t>
      </w:r>
      <w:r w:rsidRPr="004B762F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</w:t>
      </w:r>
      <w:r w:rsidRPr="004B762F">
        <w:rPr>
          <w:rFonts w:ascii="Times New Roman" w:hAnsi="Times New Roman" w:cs="Times New Roman"/>
          <w:color w:val="1F497D" w:themeColor="text2"/>
          <w:sz w:val="24"/>
          <w:szCs w:val="24"/>
        </w:rPr>
        <w:t>Сады российской поэзии</w:t>
      </w:r>
      <w:r w:rsidRPr="004B762F">
        <w:rPr>
          <w:rFonts w:ascii="Times New Roman" w:hAnsi="Times New Roman" w:cs="Times New Roman"/>
          <w:sz w:val="24"/>
          <w:szCs w:val="24"/>
        </w:rPr>
        <w:t xml:space="preserve"> : (от символизма до постмодернизма) : монография / А. Г. Разумовская ; </w:t>
      </w:r>
      <w:proofErr w:type="spellStart"/>
      <w:r w:rsidRPr="004B762F">
        <w:rPr>
          <w:rFonts w:ascii="Times New Roman" w:hAnsi="Times New Roman" w:cs="Times New Roman"/>
          <w:sz w:val="24"/>
          <w:szCs w:val="24"/>
        </w:rPr>
        <w:t>Ин-т</w:t>
      </w:r>
      <w:proofErr w:type="spellEnd"/>
      <w:r w:rsidRPr="004B762F">
        <w:rPr>
          <w:rFonts w:ascii="Times New Roman" w:hAnsi="Times New Roman" w:cs="Times New Roman"/>
          <w:sz w:val="24"/>
          <w:szCs w:val="24"/>
        </w:rPr>
        <w:t xml:space="preserve"> рус</w:t>
      </w:r>
      <w:proofErr w:type="gramStart"/>
      <w:r w:rsidRPr="004B76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B76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B762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B762F">
        <w:rPr>
          <w:rFonts w:ascii="Times New Roman" w:hAnsi="Times New Roman" w:cs="Times New Roman"/>
          <w:sz w:val="24"/>
          <w:szCs w:val="24"/>
        </w:rPr>
        <w:t>итературы (Пушкинский Дом) Рос. Академии Наук, Псков</w:t>
      </w:r>
      <w:proofErr w:type="gramStart"/>
      <w:r w:rsidRPr="004B76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B7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B762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B762F">
        <w:rPr>
          <w:rFonts w:ascii="Times New Roman" w:hAnsi="Times New Roman" w:cs="Times New Roman"/>
          <w:sz w:val="24"/>
          <w:szCs w:val="24"/>
        </w:rPr>
        <w:t>ос</w:t>
      </w:r>
      <w:proofErr w:type="spellEnd"/>
      <w:r w:rsidRPr="004B762F">
        <w:rPr>
          <w:rFonts w:ascii="Times New Roman" w:hAnsi="Times New Roman" w:cs="Times New Roman"/>
          <w:sz w:val="24"/>
          <w:szCs w:val="24"/>
        </w:rPr>
        <w:t xml:space="preserve">. ун-т. - </w:t>
      </w:r>
      <w:proofErr w:type="gramStart"/>
      <w:r w:rsidRPr="004B762F">
        <w:rPr>
          <w:rFonts w:ascii="Times New Roman" w:hAnsi="Times New Roman" w:cs="Times New Roman"/>
          <w:sz w:val="24"/>
          <w:szCs w:val="24"/>
        </w:rPr>
        <w:t>СПб. : [б</w:t>
      </w:r>
      <w:proofErr w:type="gramEnd"/>
      <w:r w:rsidRPr="004B762F">
        <w:rPr>
          <w:rFonts w:ascii="Times New Roman" w:hAnsi="Times New Roman" w:cs="Times New Roman"/>
          <w:sz w:val="24"/>
          <w:szCs w:val="24"/>
        </w:rPr>
        <w:t xml:space="preserve">. и.], 2014. - 433, [2] с. - </w:t>
      </w:r>
      <w:proofErr w:type="spellStart"/>
      <w:r w:rsidRPr="004B762F">
        <w:rPr>
          <w:rFonts w:ascii="Times New Roman" w:hAnsi="Times New Roman" w:cs="Times New Roman"/>
          <w:sz w:val="24"/>
          <w:szCs w:val="24"/>
        </w:rPr>
        <w:t>Библиогр</w:t>
      </w:r>
      <w:proofErr w:type="spellEnd"/>
      <w:r w:rsidRPr="004B762F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4B762F">
        <w:rPr>
          <w:rFonts w:ascii="Times New Roman" w:hAnsi="Times New Roman" w:cs="Times New Roman"/>
          <w:sz w:val="24"/>
          <w:szCs w:val="24"/>
        </w:rPr>
        <w:t>подстроч</w:t>
      </w:r>
      <w:proofErr w:type="spellEnd"/>
      <w:r w:rsidRPr="004B762F">
        <w:rPr>
          <w:rFonts w:ascii="Times New Roman" w:hAnsi="Times New Roman" w:cs="Times New Roman"/>
          <w:sz w:val="24"/>
          <w:szCs w:val="24"/>
        </w:rPr>
        <w:t>. примеч.</w:t>
      </w:r>
    </w:p>
    <w:p w:rsidR="00130E6F" w:rsidRDefault="00130E6F" w:rsidP="00130E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ED3D62" w:rsidRPr="00ED3D62">
        <w:rPr>
          <w:rFonts w:ascii="Times New Roman" w:hAnsi="Times New Roman" w:cs="Times New Roman"/>
          <w:sz w:val="24"/>
          <w:szCs w:val="24"/>
        </w:rPr>
        <w:t xml:space="preserve">овая книга </w:t>
      </w:r>
      <w:r>
        <w:rPr>
          <w:rFonts w:ascii="Times New Roman" w:hAnsi="Times New Roman" w:cs="Times New Roman"/>
          <w:sz w:val="24"/>
          <w:szCs w:val="24"/>
        </w:rPr>
        <w:t xml:space="preserve">доктора филологических наук, </w:t>
      </w:r>
      <w:r w:rsidR="00ED3D62" w:rsidRPr="00ED3D62">
        <w:rPr>
          <w:rFonts w:ascii="Times New Roman" w:hAnsi="Times New Roman" w:cs="Times New Roman"/>
          <w:sz w:val="24"/>
          <w:szCs w:val="24"/>
        </w:rPr>
        <w:t xml:space="preserve">декана филологического факультета </w:t>
      </w:r>
    </w:p>
    <w:p w:rsidR="00ED3D62" w:rsidRPr="00ED3D62" w:rsidRDefault="00130E6F" w:rsidP="00130E6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ПсковГУ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профессора</w:t>
      </w:r>
      <w:r w:rsidR="004B76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3D62">
        <w:rPr>
          <w:rFonts w:ascii="Times New Roman" w:hAnsi="Times New Roman" w:cs="Times New Roman"/>
          <w:sz w:val="24"/>
          <w:szCs w:val="24"/>
        </w:rPr>
        <w:t>Аиды</w:t>
      </w:r>
      <w:proofErr w:type="spellEnd"/>
      <w:r w:rsidR="00ED3D62">
        <w:rPr>
          <w:rFonts w:ascii="Times New Roman" w:hAnsi="Times New Roman" w:cs="Times New Roman"/>
          <w:sz w:val="24"/>
          <w:szCs w:val="24"/>
        </w:rPr>
        <w:t xml:space="preserve"> </w:t>
      </w:r>
      <w:r w:rsidR="00ED3D62" w:rsidRPr="00ED3D62">
        <w:rPr>
          <w:rFonts w:ascii="Times New Roman" w:hAnsi="Times New Roman" w:cs="Times New Roman"/>
          <w:sz w:val="24"/>
          <w:szCs w:val="24"/>
        </w:rPr>
        <w:t>Г</w:t>
      </w:r>
      <w:r w:rsidR="00ED3D62">
        <w:rPr>
          <w:rFonts w:ascii="Times New Roman" w:hAnsi="Times New Roman" w:cs="Times New Roman"/>
          <w:sz w:val="24"/>
          <w:szCs w:val="24"/>
        </w:rPr>
        <w:t>еннадьевны Разумовской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3D62">
        <w:rPr>
          <w:rFonts w:ascii="Times New Roman" w:hAnsi="Times New Roman" w:cs="Times New Roman"/>
          <w:sz w:val="24"/>
          <w:szCs w:val="24"/>
        </w:rPr>
        <w:t>вышла</w:t>
      </w:r>
      <w:r w:rsidRPr="00130E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D3D62">
        <w:rPr>
          <w:rFonts w:ascii="Times New Roman" w:hAnsi="Times New Roman" w:cs="Times New Roman"/>
          <w:sz w:val="24"/>
          <w:szCs w:val="24"/>
        </w:rPr>
        <w:t xml:space="preserve"> Санкт-Петербурге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0E6F" w:rsidRDefault="00130E6F" w:rsidP="00130E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0E6F" w:rsidRDefault="00C75628" w:rsidP="00130E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3D62">
        <w:rPr>
          <w:rFonts w:ascii="Times New Roman" w:hAnsi="Times New Roman" w:cs="Times New Roman"/>
          <w:sz w:val="24"/>
          <w:szCs w:val="24"/>
        </w:rPr>
        <w:t xml:space="preserve">Монография посвящена рассмотрению сада, одного из устойчивых образов мировой культуры, в поэтическом сознании XX века, где сохраняются представления о саде как о феномене природного мира и как о недосягаемом носителе высших смыслов. </w:t>
      </w:r>
    </w:p>
    <w:p w:rsidR="00130E6F" w:rsidRPr="00130E6F" w:rsidRDefault="00130E6F" w:rsidP="00130E6F">
      <w:pPr>
        <w:rPr>
          <w:rFonts w:ascii="Times New Roman" w:hAnsi="Times New Roman" w:cs="Times New Roman"/>
          <w:sz w:val="24"/>
          <w:szCs w:val="24"/>
        </w:rPr>
      </w:pPr>
      <w:r w:rsidRPr="00130E6F">
        <w:rPr>
          <w:rFonts w:ascii="Times New Roman" w:hAnsi="Times New Roman" w:cs="Times New Roman"/>
          <w:sz w:val="24"/>
          <w:szCs w:val="24"/>
        </w:rPr>
        <w:t xml:space="preserve">Аида Разумовская пишет как о реальных садах, так и о садах идеальных или, как говорит она сама: «…о садах, которые вдохновляли поэтов, и о садах, что были поэтами сотворены». Это сады исторические и сады будущего; столичные </w:t>
      </w:r>
      <w:r w:rsidR="009B7A7F">
        <w:rPr>
          <w:rFonts w:ascii="Times New Roman" w:hAnsi="Times New Roman" w:cs="Times New Roman"/>
          <w:sz w:val="24"/>
          <w:szCs w:val="24"/>
        </w:rPr>
        <w:t xml:space="preserve">- </w:t>
      </w:r>
      <w:r w:rsidRPr="00130E6F">
        <w:rPr>
          <w:rFonts w:ascii="Times New Roman" w:hAnsi="Times New Roman" w:cs="Times New Roman"/>
          <w:sz w:val="24"/>
          <w:szCs w:val="24"/>
        </w:rPr>
        <w:t xml:space="preserve">Москвы и Петербурга </w:t>
      </w:r>
      <w:r w:rsidR="009B7A7F">
        <w:rPr>
          <w:rFonts w:ascii="Times New Roman" w:hAnsi="Times New Roman" w:cs="Times New Roman"/>
          <w:sz w:val="24"/>
          <w:szCs w:val="24"/>
        </w:rPr>
        <w:t>-</w:t>
      </w:r>
      <w:r w:rsidRPr="00130E6F">
        <w:rPr>
          <w:rFonts w:ascii="Times New Roman" w:hAnsi="Times New Roman" w:cs="Times New Roman"/>
          <w:sz w:val="24"/>
          <w:szCs w:val="24"/>
        </w:rPr>
        <w:t xml:space="preserve"> и усадебные; русские и зарубежные. Сады в поэзии представлены «в динамике художественных школ»</w:t>
      </w:r>
      <w:proofErr w:type="gramStart"/>
      <w:r w:rsidRPr="00130E6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30E6F">
        <w:rPr>
          <w:rFonts w:ascii="Times New Roman" w:hAnsi="Times New Roman" w:cs="Times New Roman"/>
          <w:sz w:val="24"/>
          <w:szCs w:val="24"/>
        </w:rPr>
        <w:t xml:space="preserve">  это образы, которые создают «…символисты с их чрезмерным платонизмом», акмеисты, «футуристы с их конструированием города-сада, постмодернисты, спустившие сад с метафизических высот…», поэты советского времени. </w:t>
      </w:r>
    </w:p>
    <w:p w:rsidR="00130E6F" w:rsidRPr="00130E6F" w:rsidRDefault="00130E6F" w:rsidP="00130E6F">
      <w:pPr>
        <w:rPr>
          <w:rFonts w:ascii="Times New Roman" w:hAnsi="Times New Roman" w:cs="Times New Roman"/>
          <w:sz w:val="24"/>
          <w:szCs w:val="24"/>
        </w:rPr>
      </w:pPr>
      <w:r w:rsidRPr="00130E6F">
        <w:rPr>
          <w:rFonts w:ascii="Times New Roman" w:hAnsi="Times New Roman" w:cs="Times New Roman"/>
          <w:sz w:val="24"/>
          <w:szCs w:val="24"/>
        </w:rPr>
        <w:t xml:space="preserve">Отдельные моменты этого большого исследования (в книге более 400 страниц и </w:t>
      </w:r>
      <w:proofErr w:type="gramStart"/>
      <w:r w:rsidRPr="00130E6F">
        <w:rPr>
          <w:rFonts w:ascii="Times New Roman" w:hAnsi="Times New Roman" w:cs="Times New Roman"/>
          <w:sz w:val="24"/>
          <w:szCs w:val="24"/>
        </w:rPr>
        <w:t>много иллюстраций) были</w:t>
      </w:r>
      <w:proofErr w:type="gramEnd"/>
      <w:r w:rsidRPr="00130E6F">
        <w:rPr>
          <w:rFonts w:ascii="Times New Roman" w:hAnsi="Times New Roman" w:cs="Times New Roman"/>
          <w:sz w:val="24"/>
          <w:szCs w:val="24"/>
        </w:rPr>
        <w:t xml:space="preserve"> темами докладов и сообщений, которые Аида Разумовская представляла в разные годы на садово-парковых конференциях в Пушкинском Заповеднике.</w:t>
      </w:r>
    </w:p>
    <w:p w:rsidR="00C75628" w:rsidRPr="00ED3D62" w:rsidRDefault="00C75628" w:rsidP="00C75628">
      <w:pPr>
        <w:rPr>
          <w:rFonts w:ascii="Times New Roman" w:hAnsi="Times New Roman" w:cs="Times New Roman"/>
          <w:sz w:val="24"/>
          <w:szCs w:val="24"/>
        </w:rPr>
      </w:pPr>
      <w:r w:rsidRPr="00ED3D62">
        <w:rPr>
          <w:rFonts w:ascii="Times New Roman" w:hAnsi="Times New Roman" w:cs="Times New Roman"/>
          <w:sz w:val="24"/>
          <w:szCs w:val="24"/>
        </w:rPr>
        <w:t>Книга адресована всем интересующимся русской лирикой, садово-парковым искусством и отражениями культурных ландшафтов в литературе.</w:t>
      </w:r>
    </w:p>
    <w:sectPr w:rsidR="00C75628" w:rsidRPr="00ED3D62" w:rsidSect="001E7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06C"/>
    <w:rsid w:val="0003106C"/>
    <w:rsid w:val="00035CCF"/>
    <w:rsid w:val="00110117"/>
    <w:rsid w:val="00130E6F"/>
    <w:rsid w:val="001E787F"/>
    <w:rsid w:val="00314F93"/>
    <w:rsid w:val="003806D0"/>
    <w:rsid w:val="003908F9"/>
    <w:rsid w:val="003B1A8B"/>
    <w:rsid w:val="004A0569"/>
    <w:rsid w:val="004B762F"/>
    <w:rsid w:val="004D14E0"/>
    <w:rsid w:val="00530CAA"/>
    <w:rsid w:val="006122E7"/>
    <w:rsid w:val="006327DD"/>
    <w:rsid w:val="00694011"/>
    <w:rsid w:val="00740A6F"/>
    <w:rsid w:val="00985210"/>
    <w:rsid w:val="009B7A7F"/>
    <w:rsid w:val="009C60A3"/>
    <w:rsid w:val="00A92625"/>
    <w:rsid w:val="00AA64EA"/>
    <w:rsid w:val="00AF3DF4"/>
    <w:rsid w:val="00B63245"/>
    <w:rsid w:val="00C20ACA"/>
    <w:rsid w:val="00C75628"/>
    <w:rsid w:val="00DA2CF1"/>
    <w:rsid w:val="00DD1FD6"/>
    <w:rsid w:val="00ED3D62"/>
    <w:rsid w:val="00EF2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06C"/>
    <w:rPr>
      <w:rFonts w:ascii="Tahoma" w:hAnsi="Tahoma" w:cs="Tahoma"/>
      <w:sz w:val="16"/>
      <w:szCs w:val="16"/>
    </w:rPr>
  </w:style>
  <w:style w:type="character" w:customStyle="1" w:styleId="st">
    <w:name w:val="st"/>
    <w:basedOn w:val="a0"/>
    <w:rsid w:val="0003106C"/>
  </w:style>
  <w:style w:type="paragraph" w:customStyle="1" w:styleId="colgreen">
    <w:name w:val="colgreen"/>
    <w:basedOn w:val="a"/>
    <w:rsid w:val="0061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1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5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thlndst</dc:creator>
  <cp:keywords/>
  <dc:description/>
  <cp:lastModifiedBy>thlndst</cp:lastModifiedBy>
  <cp:revision>21</cp:revision>
  <dcterms:created xsi:type="dcterms:W3CDTF">2014-12-21T19:11:00Z</dcterms:created>
  <dcterms:modified xsi:type="dcterms:W3CDTF">2014-12-23T22:49:00Z</dcterms:modified>
</cp:coreProperties>
</file>